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D6598B" w14:textId="4128B233" w:rsidR="004237B5" w:rsidRPr="00A05AE7" w:rsidRDefault="00A05AE7">
      <w:pPr>
        <w:rPr>
          <w:b/>
          <w:bCs/>
        </w:rPr>
      </w:pPr>
      <w:r w:rsidRPr="00A05AE7">
        <w:rPr>
          <w:noProof/>
        </w:rPr>
        <w:drawing>
          <wp:anchor distT="0" distB="0" distL="114300" distR="114300" simplePos="0" relativeHeight="251658240" behindDoc="1" locked="0" layoutInCell="1" allowOverlap="1" wp14:anchorId="71C55C32" wp14:editId="749AF0DC">
            <wp:simplePos x="0" y="0"/>
            <wp:positionH relativeFrom="column">
              <wp:posOffset>814705</wp:posOffset>
            </wp:positionH>
            <wp:positionV relativeFrom="paragraph">
              <wp:posOffset>3175</wp:posOffset>
            </wp:positionV>
            <wp:extent cx="4994579" cy="5095875"/>
            <wp:effectExtent l="0" t="0" r="0" b="0"/>
            <wp:wrapNone/>
            <wp:docPr id="20319260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926075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4579" cy="509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37B5">
        <w:t>HOSE, 2”</w:t>
      </w:r>
      <w:r>
        <w:t xml:space="preserve"> ID</w:t>
      </w:r>
      <w:r w:rsidR="004237B5">
        <w:t>, FLEXIBLE, CHEMICAL, PVC,</w:t>
      </w:r>
      <w:r w:rsidR="004237B5" w:rsidRPr="00A05AE7">
        <w:t xml:space="preserve"> </w:t>
      </w:r>
      <w:r w:rsidRPr="00A05AE7">
        <w:t>65 PSI,</w:t>
      </w:r>
      <w:r>
        <w:rPr>
          <w:b/>
          <w:bCs/>
        </w:rPr>
        <w:t xml:space="preserve"> </w:t>
      </w:r>
      <w:r w:rsidR="004237B5">
        <w:t>THICKNESS, FOR SULFURIC ACID</w:t>
      </w:r>
      <w:r>
        <w:t xml:space="preserve">, </w:t>
      </w:r>
      <w:r w:rsidRPr="00A05AE7">
        <w:t>HZ914</w:t>
      </w:r>
    </w:p>
    <w:p w14:paraId="6F054215" w14:textId="06E78B38" w:rsidR="004237B5" w:rsidRPr="00A05AE7" w:rsidRDefault="004237B5">
      <w:pPr>
        <w:rPr>
          <w:b/>
          <w:bCs/>
          <w:lang w:val="ru-RU"/>
        </w:rPr>
      </w:pPr>
      <w:r>
        <w:rPr>
          <w:lang w:val="ru-RU"/>
        </w:rPr>
        <w:t xml:space="preserve">ШЛАНГ, 2 ДЮЙМА, </w:t>
      </w:r>
      <w:r w:rsidR="00E03B5D">
        <w:rPr>
          <w:lang w:val="ru-RU"/>
        </w:rPr>
        <w:t>ГИБКИЙ, ХИМСТОЙКИЙ,</w:t>
      </w:r>
      <w:r w:rsidR="00A05AE7" w:rsidRPr="00A05AE7">
        <w:rPr>
          <w:lang w:val="ru-RU"/>
        </w:rPr>
        <w:t xml:space="preserve"> 65 </w:t>
      </w:r>
      <w:r w:rsidR="00A05AE7" w:rsidRPr="00A05AE7">
        <w:t>PSI</w:t>
      </w:r>
      <w:r w:rsidR="00A05AE7" w:rsidRPr="00A05AE7">
        <w:rPr>
          <w:lang w:val="ru-RU"/>
        </w:rPr>
        <w:t>,</w:t>
      </w:r>
      <w:r w:rsidR="00E03B5D">
        <w:rPr>
          <w:lang w:val="ru-RU"/>
        </w:rPr>
        <w:t xml:space="preserve"> ТОЛЩИНА СТЕНКИ 4ММ, ДЛЯ СЕРНОЙ КИСЛОТЫ</w:t>
      </w:r>
      <w:r w:rsidR="00A05AE7" w:rsidRPr="00A05AE7">
        <w:rPr>
          <w:lang w:val="ru-RU"/>
        </w:rPr>
        <w:t xml:space="preserve">, </w:t>
      </w:r>
      <w:r w:rsidR="00A05AE7" w:rsidRPr="00A05AE7">
        <w:t>HZ</w:t>
      </w:r>
      <w:r w:rsidR="00A05AE7" w:rsidRPr="00A05AE7">
        <w:rPr>
          <w:lang w:val="ru-RU"/>
        </w:rPr>
        <w:t>914</w:t>
      </w:r>
    </w:p>
    <w:p w14:paraId="019106D8" w14:textId="3CC30A7C" w:rsidR="00F37B4C" w:rsidRDefault="00A05AE7">
      <w:r w:rsidRPr="004237B5">
        <w:rPr>
          <w:noProof/>
        </w:rPr>
        <w:drawing>
          <wp:anchor distT="0" distB="0" distL="114300" distR="114300" simplePos="0" relativeHeight="251659264" behindDoc="0" locked="0" layoutInCell="1" allowOverlap="1" wp14:anchorId="217604D3" wp14:editId="72FA75A0">
            <wp:simplePos x="0" y="0"/>
            <wp:positionH relativeFrom="column">
              <wp:posOffset>-327660</wp:posOffset>
            </wp:positionH>
            <wp:positionV relativeFrom="paragraph">
              <wp:posOffset>3545205</wp:posOffset>
            </wp:positionV>
            <wp:extent cx="1924050" cy="2837738"/>
            <wp:effectExtent l="0" t="0" r="0" b="1270"/>
            <wp:wrapNone/>
            <wp:docPr id="1463940851" name="Picture 1" descr="A green cylinder on a white surfac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940851" name="Picture 1" descr="A green cylinder on a white surface&#10;&#10;AI-generated content may be incorrect.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9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533" cy="2838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7B4C" w:rsidSect="00AA1190">
      <w:pgSz w:w="11907" w:h="16840" w:code="9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1"/>
  <w:defaultTabStop w:val="720"/>
  <w:drawingGridHorizontalSpacing w:val="12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37B5"/>
    <w:rsid w:val="00235896"/>
    <w:rsid w:val="004237B5"/>
    <w:rsid w:val="00424289"/>
    <w:rsid w:val="0078737D"/>
    <w:rsid w:val="00876289"/>
    <w:rsid w:val="00892D63"/>
    <w:rsid w:val="009D3566"/>
    <w:rsid w:val="00A05AE7"/>
    <w:rsid w:val="00AA1190"/>
    <w:rsid w:val="00C7303F"/>
    <w:rsid w:val="00D31999"/>
    <w:rsid w:val="00E03B5D"/>
    <w:rsid w:val="00E0660D"/>
    <w:rsid w:val="00EE6351"/>
    <w:rsid w:val="00F37B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683E94"/>
  <w15:chartTrackingRefBased/>
  <w15:docId w15:val="{CE874A55-EC05-42DB-8426-69F6CF465F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237B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237B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237B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237B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237B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237B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237B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237B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237B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237B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4237B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4237B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4237B5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4237B5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4237B5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4237B5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4237B5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4237B5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4237B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4237B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4237B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4237B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4237B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4237B5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4237B5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4237B5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4237B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4237B5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4237B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</Words>
  <Characters>149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Amangeldi Duishenov</dc:creator>
  <cp:keywords/>
  <dc:description/>
  <cp:lastModifiedBy>Alina Zhumakadyrova</cp:lastModifiedBy>
  <cp:revision>2</cp:revision>
  <dcterms:created xsi:type="dcterms:W3CDTF">2026-02-19T07:27:00Z</dcterms:created>
  <dcterms:modified xsi:type="dcterms:W3CDTF">2026-02-19T07:27:00Z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85bea94-60d0-4a5c-9138-48420e73067f_Enabled">
    <vt:lpwstr>true</vt:lpwstr>
  </property>
  <property fmtid="{D5CDD505-2E9C-101B-9397-08002B2CF9AE}" pid="3" name="MSIP_Label_d85bea94-60d0-4a5c-9138-48420e73067f_SetDate">
    <vt:lpwstr>2025-11-22T01:21:31Z</vt:lpwstr>
  </property>
  <property fmtid="{D5CDD505-2E9C-101B-9397-08002B2CF9AE}" pid="4" name="MSIP_Label_d85bea94-60d0-4a5c-9138-48420e73067f_Method">
    <vt:lpwstr>Standard</vt:lpwstr>
  </property>
  <property fmtid="{D5CDD505-2E9C-101B-9397-08002B2CF9AE}" pid="5" name="MSIP_Label_d85bea94-60d0-4a5c-9138-48420e73067f_Name">
    <vt:lpwstr>defa4170-0d19-0005-0004-bc88714345d2</vt:lpwstr>
  </property>
  <property fmtid="{D5CDD505-2E9C-101B-9397-08002B2CF9AE}" pid="6" name="MSIP_Label_d85bea94-60d0-4a5c-9138-48420e73067f_SiteId">
    <vt:lpwstr>30f55b9e-dc49-493e-a20c-0fbb510a0971</vt:lpwstr>
  </property>
  <property fmtid="{D5CDD505-2E9C-101B-9397-08002B2CF9AE}" pid="7" name="MSIP_Label_d85bea94-60d0-4a5c-9138-48420e73067f_ActionId">
    <vt:lpwstr>d8701f6c-6e6d-4191-b68e-e2b3c64cff54</vt:lpwstr>
  </property>
  <property fmtid="{D5CDD505-2E9C-101B-9397-08002B2CF9AE}" pid="8" name="MSIP_Label_d85bea94-60d0-4a5c-9138-48420e73067f_ContentBits">
    <vt:lpwstr>0</vt:lpwstr>
  </property>
  <property fmtid="{D5CDD505-2E9C-101B-9397-08002B2CF9AE}" pid="9" name="MSIP_Label_d85bea94-60d0-4a5c-9138-48420e73067f_Tag">
    <vt:lpwstr>10, 3, 0, 1</vt:lpwstr>
  </property>
</Properties>
</file>